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firstLine="142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Nomor</w:t>
      </w:r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 w:rsidR="001B09FA">
        <w:rPr>
          <w:rFonts w:ascii="Arial" w:hAnsi="Arial" w:cs="Arial"/>
          <w:sz w:val="20"/>
          <w:szCs w:val="20"/>
        </w:rPr>
        <w:t>/</w:t>
      </w:r>
      <w:r w:rsidR="00234417">
        <w:rPr>
          <w:rFonts w:ascii="Arial" w:hAnsi="Arial" w:cs="Arial"/>
          <w:sz w:val="20"/>
          <w:szCs w:val="20"/>
        </w:rPr>
        <w:t>666</w:t>
      </w:r>
      <w:r>
        <w:rPr>
          <w:rFonts w:ascii="Arial" w:hAnsi="Arial" w:cs="Arial"/>
          <w:sz w:val="20"/>
          <w:szCs w:val="20"/>
        </w:rPr>
        <w:t>/F-/I</w:t>
      </w:r>
      <w:r w:rsidRPr="00684AFD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20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Jakarta,  </w:t>
      </w:r>
      <w:r w:rsidR="002968A5">
        <w:rPr>
          <w:rFonts w:ascii="Arial" w:hAnsi="Arial" w:cs="Arial"/>
          <w:sz w:val="20"/>
          <w:szCs w:val="20"/>
        </w:rPr>
        <w:t>2</w:t>
      </w:r>
      <w:r w:rsidR="00FD469C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 Januari 2020</w:t>
      </w:r>
    </w:p>
    <w:p w:rsidR="00290F4F" w:rsidRPr="00684AFD" w:rsidRDefault="00290F4F" w:rsidP="00290F4F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Lampiran</w:t>
      </w:r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Perihal</w:t>
      </w:r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Kepada</w:t>
      </w:r>
    </w:p>
    <w:p w:rsidR="00290F4F" w:rsidRDefault="00290F4F" w:rsidP="00290F4F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Peserta Sidang Tugas Akhir</w:t>
      </w:r>
    </w:p>
    <w:p w:rsidR="00FD469C" w:rsidRPr="00FD469C" w:rsidRDefault="00FD469C" w:rsidP="00FD469C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Dheariani Ardilla/</w:t>
      </w:r>
      <w:r w:rsidRPr="00FD469C">
        <w:rPr>
          <w:rFonts w:ascii="Arial" w:hAnsi="Arial" w:cs="Arial"/>
          <w:sz w:val="20"/>
          <w:szCs w:val="20"/>
        </w:rPr>
        <w:t xml:space="preserve">43216010255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Weli Susanti/</w:t>
      </w:r>
      <w:r w:rsidRPr="00FD469C">
        <w:rPr>
          <w:rFonts w:ascii="Arial" w:hAnsi="Arial" w:cs="Arial"/>
          <w:sz w:val="20"/>
          <w:szCs w:val="20"/>
        </w:rPr>
        <w:t>43217120178</w:t>
      </w:r>
    </w:p>
    <w:p w:rsidR="00FD469C" w:rsidRPr="00FD469C" w:rsidRDefault="00FD469C" w:rsidP="00FD469C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Diana Novriyani/</w:t>
      </w:r>
      <w:r w:rsidRPr="00FD469C">
        <w:rPr>
          <w:rFonts w:ascii="Arial" w:hAnsi="Arial" w:cs="Arial"/>
          <w:sz w:val="20"/>
          <w:szCs w:val="20"/>
        </w:rPr>
        <w:t xml:space="preserve">43216010258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Trida Nessa/</w:t>
      </w:r>
      <w:r w:rsidRPr="00FD469C">
        <w:rPr>
          <w:rFonts w:ascii="Arial" w:hAnsi="Arial" w:cs="Arial"/>
          <w:sz w:val="20"/>
          <w:szCs w:val="20"/>
        </w:rPr>
        <w:t>43215120257</w:t>
      </w:r>
    </w:p>
    <w:p w:rsidR="00FD469C" w:rsidRPr="00FD469C" w:rsidRDefault="00FD469C" w:rsidP="00FD469C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Vhelia Afri A/</w:t>
      </w:r>
      <w:r w:rsidRPr="00FD469C">
        <w:rPr>
          <w:rFonts w:ascii="Arial" w:hAnsi="Arial" w:cs="Arial"/>
          <w:sz w:val="20"/>
          <w:szCs w:val="20"/>
        </w:rPr>
        <w:t xml:space="preserve">43216010143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Fathia Nuraini/</w:t>
      </w:r>
      <w:r w:rsidRPr="00FD469C">
        <w:rPr>
          <w:rFonts w:ascii="Arial" w:hAnsi="Arial" w:cs="Arial"/>
          <w:sz w:val="20"/>
          <w:szCs w:val="20"/>
        </w:rPr>
        <w:t>43215120159</w:t>
      </w:r>
    </w:p>
    <w:p w:rsidR="00FD469C" w:rsidRPr="00FD469C" w:rsidRDefault="00FD469C" w:rsidP="00FD469C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 Alpian/</w:t>
      </w:r>
      <w:r w:rsidRPr="00FD469C">
        <w:rPr>
          <w:rFonts w:ascii="Arial" w:hAnsi="Arial" w:cs="Arial"/>
          <w:sz w:val="20"/>
          <w:szCs w:val="20"/>
        </w:rPr>
        <w:t xml:space="preserve">43216010266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Ulia Atika/</w:t>
      </w:r>
      <w:r w:rsidRPr="00FD469C">
        <w:rPr>
          <w:rFonts w:ascii="Arial" w:hAnsi="Arial" w:cs="Arial"/>
          <w:sz w:val="20"/>
          <w:szCs w:val="20"/>
        </w:rPr>
        <w:t>43213010109</w:t>
      </w:r>
    </w:p>
    <w:p w:rsidR="00FD469C" w:rsidRPr="00FD469C" w:rsidRDefault="00FD469C" w:rsidP="00FD469C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FD469C">
        <w:rPr>
          <w:rFonts w:ascii="Arial" w:hAnsi="Arial" w:cs="Arial"/>
          <w:sz w:val="20"/>
          <w:szCs w:val="20"/>
        </w:rPr>
        <w:t>Annisa Crisna</w:t>
      </w:r>
      <w:r w:rsidRPr="00FD469C">
        <w:rPr>
          <w:rFonts w:ascii="Arial" w:hAnsi="Arial" w:cs="Arial"/>
          <w:sz w:val="20"/>
          <w:szCs w:val="20"/>
        </w:rPr>
        <w:tab/>
        <w:t xml:space="preserve">43216010146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Titah Nanda D.A./</w:t>
      </w:r>
      <w:r w:rsidRPr="00FD469C">
        <w:rPr>
          <w:rFonts w:ascii="Arial" w:hAnsi="Arial" w:cs="Arial"/>
          <w:sz w:val="20"/>
          <w:szCs w:val="20"/>
        </w:rPr>
        <w:t>43215010254</w:t>
      </w:r>
    </w:p>
    <w:p w:rsidR="00FD469C" w:rsidRPr="00FD469C" w:rsidRDefault="00FD469C" w:rsidP="00FD469C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Ajeng Salsa Shafa/</w:t>
      </w:r>
      <w:r w:rsidRPr="00FD469C">
        <w:rPr>
          <w:rFonts w:ascii="Arial" w:hAnsi="Arial" w:cs="Arial"/>
          <w:sz w:val="20"/>
          <w:szCs w:val="20"/>
        </w:rPr>
        <w:t xml:space="preserve">43216010185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Ayu Agustin/</w:t>
      </w:r>
      <w:r w:rsidRPr="00FD469C">
        <w:rPr>
          <w:rFonts w:ascii="Arial" w:hAnsi="Arial" w:cs="Arial"/>
          <w:sz w:val="20"/>
          <w:szCs w:val="20"/>
        </w:rPr>
        <w:t>43216110151</w:t>
      </w:r>
    </w:p>
    <w:p w:rsidR="00FD469C" w:rsidRPr="00FD469C" w:rsidRDefault="00FD469C" w:rsidP="00FD469C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Annisa Nirmala/</w:t>
      </w:r>
      <w:r w:rsidRPr="00FD469C">
        <w:rPr>
          <w:rFonts w:ascii="Arial" w:hAnsi="Arial" w:cs="Arial"/>
          <w:sz w:val="20"/>
          <w:szCs w:val="20"/>
        </w:rPr>
        <w:t xml:space="preserve">43216010225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Ricky Supriyanto/</w:t>
      </w:r>
      <w:r w:rsidRPr="00FD469C">
        <w:rPr>
          <w:rFonts w:ascii="Arial" w:hAnsi="Arial" w:cs="Arial"/>
          <w:sz w:val="20"/>
          <w:szCs w:val="20"/>
        </w:rPr>
        <w:t>43215120092</w:t>
      </w:r>
    </w:p>
    <w:p w:rsidR="00FD469C" w:rsidRPr="00FD469C" w:rsidRDefault="00FD469C" w:rsidP="00FD469C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Chives Radin/</w:t>
      </w:r>
      <w:r w:rsidRPr="00FD469C">
        <w:rPr>
          <w:rFonts w:ascii="Arial" w:hAnsi="Arial" w:cs="Arial"/>
          <w:sz w:val="20"/>
          <w:szCs w:val="20"/>
        </w:rPr>
        <w:t xml:space="preserve">43216010223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Helena Vidianty/</w:t>
      </w:r>
      <w:r w:rsidRPr="00FD469C">
        <w:rPr>
          <w:rFonts w:ascii="Arial" w:hAnsi="Arial" w:cs="Arial"/>
          <w:sz w:val="20"/>
          <w:szCs w:val="20"/>
        </w:rPr>
        <w:t>43217120234</w:t>
      </w:r>
    </w:p>
    <w:p w:rsidR="003736C5" w:rsidRDefault="00FD469C" w:rsidP="00FD469C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Chytia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Ambar</w:t>
      </w:r>
      <w:proofErr w:type="spellEnd"/>
      <w:r>
        <w:rPr>
          <w:rFonts w:ascii="Arial" w:hAnsi="Arial" w:cs="Arial"/>
          <w:sz w:val="20"/>
          <w:szCs w:val="20"/>
        </w:rPr>
        <w:t xml:space="preserve"> S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FD469C">
        <w:rPr>
          <w:rFonts w:ascii="Arial" w:hAnsi="Arial" w:cs="Arial"/>
          <w:sz w:val="20"/>
          <w:szCs w:val="20"/>
        </w:rPr>
        <w:t>43217120227</w:t>
      </w:r>
      <w:r w:rsidR="002259B2">
        <w:rPr>
          <w:rFonts w:ascii="Arial" w:hAnsi="Arial" w:cs="Arial"/>
          <w:sz w:val="20"/>
          <w:szCs w:val="20"/>
        </w:rPr>
        <w:tab/>
      </w:r>
      <w:r w:rsidR="002259B2">
        <w:rPr>
          <w:rFonts w:ascii="Arial" w:hAnsi="Arial" w:cs="Arial"/>
          <w:sz w:val="20"/>
          <w:szCs w:val="20"/>
        </w:rPr>
        <w:tab/>
      </w:r>
      <w:r w:rsidR="002259B2">
        <w:rPr>
          <w:rFonts w:ascii="Arial" w:hAnsi="Arial" w:cs="Arial"/>
          <w:sz w:val="20"/>
          <w:szCs w:val="20"/>
        </w:rPr>
        <w:tab/>
      </w:r>
      <w:proofErr w:type="spellStart"/>
      <w:r w:rsidR="002259B2">
        <w:rPr>
          <w:rFonts w:ascii="Arial" w:hAnsi="Arial" w:cs="Arial"/>
          <w:sz w:val="20"/>
          <w:szCs w:val="20"/>
        </w:rPr>
        <w:t>Habibie</w:t>
      </w:r>
      <w:proofErr w:type="spellEnd"/>
      <w:r w:rsidR="002259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59B2">
        <w:rPr>
          <w:rFonts w:ascii="Arial" w:hAnsi="Arial" w:cs="Arial"/>
          <w:sz w:val="20"/>
          <w:szCs w:val="20"/>
        </w:rPr>
        <w:t>Hafidz</w:t>
      </w:r>
      <w:proofErr w:type="spellEnd"/>
      <w:r w:rsidR="002259B2">
        <w:rPr>
          <w:rFonts w:ascii="Arial" w:hAnsi="Arial" w:cs="Arial"/>
          <w:sz w:val="20"/>
          <w:szCs w:val="20"/>
        </w:rPr>
        <w:t xml:space="preserve"> R./</w:t>
      </w:r>
      <w:bookmarkStart w:id="0" w:name="_GoBack"/>
      <w:bookmarkEnd w:id="0"/>
      <w:r w:rsidR="002259B2" w:rsidRPr="002259B2">
        <w:rPr>
          <w:rFonts w:ascii="Arial" w:hAnsi="Arial" w:cs="Arial"/>
          <w:sz w:val="20"/>
          <w:szCs w:val="20"/>
        </w:rPr>
        <w:t>43216010096</w:t>
      </w:r>
    </w:p>
    <w:p w:rsidR="002968A5" w:rsidRDefault="002968A5" w:rsidP="002968A5">
      <w:pPr>
        <w:ind w:firstLine="1560"/>
        <w:jc w:val="both"/>
        <w:rPr>
          <w:rFonts w:ascii="Arial" w:hAnsi="Arial" w:cs="Arial"/>
          <w:sz w:val="20"/>
          <w:szCs w:val="20"/>
        </w:rPr>
      </w:pPr>
    </w:p>
    <w:p w:rsidR="002968A5" w:rsidRPr="002968A5" w:rsidRDefault="002968A5" w:rsidP="002968A5">
      <w:pPr>
        <w:ind w:firstLine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684AFD">
        <w:rPr>
          <w:rFonts w:ascii="Arial" w:hAnsi="Arial" w:cs="Arial"/>
          <w:sz w:val="20"/>
          <w:szCs w:val="20"/>
        </w:rPr>
        <w:t>Skripsi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r w:rsidR="002968A5">
        <w:rPr>
          <w:rFonts w:ascii="Arial" w:hAnsi="Arial" w:cs="Arial"/>
          <w:sz w:val="20"/>
          <w:szCs w:val="20"/>
        </w:rPr>
        <w:t>Kamis, 30</w:t>
      </w:r>
      <w:r>
        <w:rPr>
          <w:rFonts w:ascii="Arial" w:hAnsi="Arial" w:cs="Arial"/>
          <w:sz w:val="20"/>
          <w:szCs w:val="20"/>
        </w:rPr>
        <w:t xml:space="preserve"> Januari 2020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="00704868">
        <w:rPr>
          <w:rFonts w:ascii="Arial" w:hAnsi="Arial" w:cs="Arial"/>
          <w:sz w:val="20"/>
          <w:szCs w:val="20"/>
        </w:rPr>
        <w:t>11</w:t>
      </w:r>
      <w:r w:rsidR="00396042">
        <w:rPr>
          <w:rFonts w:ascii="Arial" w:hAnsi="Arial" w:cs="Arial"/>
          <w:sz w:val="20"/>
          <w:szCs w:val="20"/>
        </w:rPr>
        <w:t>.</w:t>
      </w:r>
      <w:r w:rsidR="00704868">
        <w:rPr>
          <w:rFonts w:ascii="Arial" w:hAnsi="Arial" w:cs="Arial"/>
          <w:sz w:val="20"/>
          <w:szCs w:val="20"/>
        </w:rPr>
        <w:t>3</w:t>
      </w:r>
      <w:r w:rsidR="00396042">
        <w:rPr>
          <w:rFonts w:ascii="Arial" w:hAnsi="Arial" w:cs="Arial"/>
          <w:sz w:val="20"/>
          <w:szCs w:val="20"/>
        </w:rPr>
        <w:t>0</w:t>
      </w:r>
      <w:r w:rsidRPr="00684AFD">
        <w:rPr>
          <w:rFonts w:ascii="Arial" w:hAnsi="Arial" w:cs="Arial"/>
          <w:sz w:val="20"/>
          <w:szCs w:val="20"/>
        </w:rPr>
        <w:t xml:space="preserve"> - selesai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r w:rsidRPr="00684AFD">
        <w:rPr>
          <w:rFonts w:ascii="Arial" w:hAnsi="Arial" w:cs="Arial"/>
          <w:sz w:val="20"/>
          <w:szCs w:val="20"/>
        </w:rPr>
        <w:t>Rapat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Demikian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r w:rsidRPr="00684AFD">
        <w:rPr>
          <w:rFonts w:ascii="Arial" w:hAnsi="Arial" w:cs="Arial"/>
          <w:sz w:val="20"/>
          <w:szCs w:val="20"/>
        </w:rPr>
        <w:t>sampaikan, atas perhatian</w:t>
      </w:r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  <w:t>ttd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r w:rsidRPr="00684AFD">
        <w:rPr>
          <w:rFonts w:ascii="Arial" w:hAnsi="Arial" w:cs="Arial"/>
          <w:sz w:val="20"/>
          <w:szCs w:val="20"/>
        </w:rPr>
        <w:t>Fardinal</w:t>
      </w:r>
      <w:r>
        <w:rPr>
          <w:rFonts w:ascii="Arial" w:hAnsi="Arial" w:cs="Arial"/>
          <w:sz w:val="20"/>
          <w:szCs w:val="20"/>
        </w:rPr>
        <w:t>, SE, M.Si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r w:rsidRPr="00684AFD">
        <w:rPr>
          <w:rFonts w:ascii="Arial" w:hAnsi="Arial" w:cs="Arial"/>
          <w:sz w:val="16"/>
          <w:szCs w:val="16"/>
        </w:rPr>
        <w:t xml:space="preserve">putih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Bagi mahasiswi diwajibkan memakai rok warna gelap.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290F4F" w:rsidRPr="00684AFD" w:rsidRDefault="00290F4F" w:rsidP="00290F4F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290F4F" w:rsidRDefault="00290F4F" w:rsidP="00290F4F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sectPr w:rsidR="005552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939" w:rsidRDefault="00CB4939" w:rsidP="00623FDE">
      <w:r>
        <w:separator/>
      </w:r>
    </w:p>
  </w:endnote>
  <w:endnote w:type="continuationSeparator" w:id="0">
    <w:p w:rsidR="00CB4939" w:rsidRDefault="00CB4939" w:rsidP="006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Fakultas Ekonomi dan Bisnis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KAMPUS MENARA BHAKTI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Jl. Meruya Selatan No. 1, Kembangan, Jakarta Barat 11650</w:t>
    </w:r>
  </w:p>
  <w:p w:rsidR="00623FDE" w:rsidRDefault="00623FDE">
    <w:pPr>
      <w:pStyle w:val="Footer"/>
    </w:pPr>
  </w:p>
  <w:p w:rsidR="00623FDE" w:rsidRDefault="0062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939" w:rsidRDefault="00CB4939" w:rsidP="00623FDE">
      <w:r>
        <w:separator/>
      </w:r>
    </w:p>
  </w:footnote>
  <w:footnote w:type="continuationSeparator" w:id="0">
    <w:p w:rsidR="00CB4939" w:rsidRDefault="00CB4939" w:rsidP="0062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6046"/>
      <w:gridCol w:w="1701"/>
    </w:tblGrid>
    <w:tr w:rsidR="00623FDE" w:rsidRPr="00623FDE" w:rsidTr="00F82FB3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</w:pPr>
          <w:r w:rsidRPr="00623FDE">
            <w:rPr>
              <w:noProof/>
            </w:rPr>
            <w:drawing>
              <wp:inline distT="0" distB="0" distL="0" distR="0" wp14:anchorId="2C3A3171" wp14:editId="4F877C44">
                <wp:extent cx="962025" cy="581025"/>
                <wp:effectExtent l="0" t="0" r="9525" b="9525"/>
                <wp:docPr id="3" name="Picture 3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PROGRAM STUDI S-1 AKUNTANSI</w:t>
          </w:r>
        </w:p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FAKULTAS EKONOMI DAN BISNIS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b/>
              <w:sz w:val="72"/>
              <w:szCs w:val="72"/>
            </w:rPr>
          </w:pPr>
          <w:r w:rsidRPr="00623FDE">
            <w:rPr>
              <w:rFonts w:ascii="Book Antiqua" w:hAnsi="Book Antiqua"/>
              <w:b/>
              <w:sz w:val="72"/>
              <w:szCs w:val="72"/>
            </w:rPr>
            <w:t>Q</w:t>
          </w:r>
        </w:p>
      </w:tc>
    </w:tr>
  </w:tbl>
  <w:p w:rsidR="00623FDE" w:rsidRPr="00623FDE" w:rsidRDefault="00623FDE" w:rsidP="00623FDE">
    <w:pPr>
      <w:tabs>
        <w:tab w:val="center" w:pos="4320"/>
        <w:tab w:val="right" w:pos="8640"/>
      </w:tabs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733"/>
      <w:gridCol w:w="850"/>
      <w:gridCol w:w="709"/>
      <w:gridCol w:w="709"/>
      <w:gridCol w:w="850"/>
      <w:gridCol w:w="851"/>
    </w:tblGrid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7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</w:tr>
  </w:tbl>
  <w:p w:rsidR="00623FDE" w:rsidRDefault="00623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923207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+LT6lCnHNw/1CQHNl3P61MJwMFQxjNz15BP1EMN76cVUlfWuG5CVUll//SQunzHMulxBqZLbh9uGWq4xFWnw==" w:salt="AWfBsja9QH271SyQ/Esq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E"/>
    <w:rsid w:val="00000ED9"/>
    <w:rsid w:val="00006FC4"/>
    <w:rsid w:val="001B09FA"/>
    <w:rsid w:val="002259B2"/>
    <w:rsid w:val="00234417"/>
    <w:rsid w:val="002747B2"/>
    <w:rsid w:val="00290F4F"/>
    <w:rsid w:val="002968A5"/>
    <w:rsid w:val="00317FB6"/>
    <w:rsid w:val="00353342"/>
    <w:rsid w:val="0036122C"/>
    <w:rsid w:val="00370E52"/>
    <w:rsid w:val="003736C5"/>
    <w:rsid w:val="00394FEB"/>
    <w:rsid w:val="00396042"/>
    <w:rsid w:val="003B4D46"/>
    <w:rsid w:val="003D27B2"/>
    <w:rsid w:val="003D4C44"/>
    <w:rsid w:val="004229D3"/>
    <w:rsid w:val="00434DB3"/>
    <w:rsid w:val="00454D26"/>
    <w:rsid w:val="004D1CF9"/>
    <w:rsid w:val="004D5C5E"/>
    <w:rsid w:val="005131F7"/>
    <w:rsid w:val="00531FC6"/>
    <w:rsid w:val="005348D9"/>
    <w:rsid w:val="00546202"/>
    <w:rsid w:val="0055527E"/>
    <w:rsid w:val="005E1E32"/>
    <w:rsid w:val="00623FDE"/>
    <w:rsid w:val="00684AFD"/>
    <w:rsid w:val="006D41A6"/>
    <w:rsid w:val="00704868"/>
    <w:rsid w:val="00705414"/>
    <w:rsid w:val="0070701B"/>
    <w:rsid w:val="00713027"/>
    <w:rsid w:val="0072232D"/>
    <w:rsid w:val="007401CC"/>
    <w:rsid w:val="00745C12"/>
    <w:rsid w:val="00776424"/>
    <w:rsid w:val="00837FBD"/>
    <w:rsid w:val="00856E26"/>
    <w:rsid w:val="009600F7"/>
    <w:rsid w:val="00963EDD"/>
    <w:rsid w:val="009A6271"/>
    <w:rsid w:val="009F2056"/>
    <w:rsid w:val="00A64EAE"/>
    <w:rsid w:val="00A72F40"/>
    <w:rsid w:val="00B32E02"/>
    <w:rsid w:val="00B46769"/>
    <w:rsid w:val="00BA3A54"/>
    <w:rsid w:val="00C307D3"/>
    <w:rsid w:val="00C7344D"/>
    <w:rsid w:val="00CB4939"/>
    <w:rsid w:val="00CD0027"/>
    <w:rsid w:val="00CE0C83"/>
    <w:rsid w:val="00CF754C"/>
    <w:rsid w:val="00D02643"/>
    <w:rsid w:val="00D51D7A"/>
    <w:rsid w:val="00D87057"/>
    <w:rsid w:val="00E20EBD"/>
    <w:rsid w:val="00E375CA"/>
    <w:rsid w:val="00E5632E"/>
    <w:rsid w:val="00E872C1"/>
    <w:rsid w:val="00ED36E6"/>
    <w:rsid w:val="00F564C2"/>
    <w:rsid w:val="00F62AE6"/>
    <w:rsid w:val="00F9544A"/>
    <w:rsid w:val="00FC585D"/>
    <w:rsid w:val="00FD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96DB-816E-45DE-8870-4DAE0C9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DE"/>
  </w:style>
  <w:style w:type="paragraph" w:styleId="Footer">
    <w:name w:val="footer"/>
    <w:basedOn w:val="Normal"/>
    <w:link w:val="Foot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AA724-F2C0-432A-B204-BAF5516D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1677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9</cp:revision>
  <dcterms:created xsi:type="dcterms:W3CDTF">2020-01-27T10:15:00Z</dcterms:created>
  <dcterms:modified xsi:type="dcterms:W3CDTF">2020-01-29T09:36:00Z</dcterms:modified>
</cp:coreProperties>
</file>